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8C" w:rsidRDefault="00216DAA">
      <w:r>
        <w:t>ЛИТЕРАТУРА</w:t>
      </w:r>
    </w:p>
    <w:p w:rsidR="00216DAA" w:rsidRDefault="00216DAA" w:rsidP="00216DAA">
      <w:pPr>
        <w:pStyle w:val="a3"/>
        <w:numPr>
          <w:ilvl w:val="0"/>
          <w:numId w:val="1"/>
        </w:numPr>
      </w:pPr>
      <w:r>
        <w:t>Стихотворения «Мужество», «Победа», «Родная земля» - одно из стихотворений наизусть и его анализ.</w:t>
      </w:r>
    </w:p>
    <w:p w:rsidR="00216DAA" w:rsidRDefault="00216DAA" w:rsidP="00216DAA">
      <w:pPr>
        <w:pStyle w:val="a3"/>
        <w:numPr>
          <w:ilvl w:val="0"/>
          <w:numId w:val="1"/>
        </w:numPr>
      </w:pPr>
      <w:r>
        <w:t xml:space="preserve">Поэзия о Вов. С.С.Орлов «Его зарыли в шар земной…», </w:t>
      </w:r>
      <w:r w:rsidR="001A632C">
        <w:t xml:space="preserve"> К.М.Симонов «Жди меня, и я вернусь…», Р.Г.Гамзатов «Журавли», Д.С.Самойлов «Сороковые», М.В.Исаковский «В прифронтовом лесу»</w:t>
      </w:r>
      <w:proofErr w:type="gramStart"/>
      <w:r w:rsidR="001A632C">
        <w:t>.</w:t>
      </w:r>
      <w:proofErr w:type="gramEnd"/>
      <w:r w:rsidR="001A632C">
        <w:t xml:space="preserve"> – </w:t>
      </w:r>
      <w:proofErr w:type="gramStart"/>
      <w:r w:rsidR="001A632C">
        <w:t>о</w:t>
      </w:r>
      <w:proofErr w:type="gramEnd"/>
      <w:r w:rsidR="001A632C">
        <w:t>дно из них наизусть  и его анализ.</w:t>
      </w:r>
    </w:p>
    <w:p w:rsidR="001A632C" w:rsidRDefault="001A632C" w:rsidP="00216DAA">
      <w:pPr>
        <w:pStyle w:val="a3"/>
        <w:numPr>
          <w:ilvl w:val="0"/>
          <w:numId w:val="1"/>
        </w:numPr>
      </w:pPr>
      <w:proofErr w:type="gramStart"/>
      <w:r>
        <w:t>Изображение войны: проблемы жесткости, справедливости, подвига, долга, жизни и смерти, бессмертия, любви к Родине.</w:t>
      </w:r>
      <w:proofErr w:type="gramEnd"/>
    </w:p>
    <w:p w:rsidR="002D672F" w:rsidRDefault="002D672F" w:rsidP="002D672F">
      <w:pPr>
        <w:pStyle w:val="a3"/>
        <w:numPr>
          <w:ilvl w:val="0"/>
          <w:numId w:val="1"/>
        </w:numPr>
      </w:pPr>
      <w:r>
        <w:t>Внеклассное чтение. В.К.Железняков «Чучело»</w:t>
      </w:r>
    </w:p>
    <w:p w:rsidR="002D672F" w:rsidRDefault="002D672F" w:rsidP="002D672F">
      <w:r>
        <w:t>РОДНОЙ ЯЗЫК</w:t>
      </w:r>
    </w:p>
    <w:p w:rsidR="002D672F" w:rsidRDefault="002D672F" w:rsidP="002D672F">
      <w:pPr>
        <w:pStyle w:val="a3"/>
        <w:numPr>
          <w:ilvl w:val="0"/>
          <w:numId w:val="2"/>
        </w:numPr>
      </w:pPr>
      <w:r>
        <w:t>Функциональные разновидности языка. Стили речи. Разговорная речь. Рассказ о событии, «</w:t>
      </w:r>
      <w:proofErr w:type="gramStart"/>
      <w:r>
        <w:t>бывальщины</w:t>
      </w:r>
      <w:proofErr w:type="gramEnd"/>
      <w:r>
        <w:t>».</w:t>
      </w:r>
    </w:p>
    <w:p w:rsidR="002D672F" w:rsidRDefault="002D672F" w:rsidP="002D672F">
      <w:pPr>
        <w:pStyle w:val="a3"/>
        <w:numPr>
          <w:ilvl w:val="0"/>
          <w:numId w:val="2"/>
        </w:numPr>
      </w:pPr>
      <w:r>
        <w:t xml:space="preserve">Учебно-научный стиль. Содержание и строение учебного сообщения. </w:t>
      </w:r>
      <w:r w:rsidR="000C41AD">
        <w:t>Компьютерная презентация, правила создания и предъявления презентации слушателям. (Интернет).</w:t>
      </w:r>
    </w:p>
    <w:p w:rsidR="000C41AD" w:rsidRDefault="000C41AD" w:rsidP="000C41AD">
      <w:r>
        <w:t>РОДНАЯ ЛИТЕРАТУРА</w:t>
      </w:r>
    </w:p>
    <w:p w:rsidR="000C41AD" w:rsidRDefault="000C41AD" w:rsidP="000C41AD">
      <w:pPr>
        <w:pStyle w:val="a3"/>
        <w:numPr>
          <w:ilvl w:val="0"/>
          <w:numId w:val="3"/>
        </w:numPr>
      </w:pPr>
      <w:r>
        <w:t>А.П.Гайдар  «Тимур и его команда». Тема дружбы в повести, отношения взрослых и детей, тимуровское движение.</w:t>
      </w:r>
    </w:p>
    <w:p w:rsidR="000C41AD" w:rsidRDefault="000C41AD" w:rsidP="000C41AD">
      <w:pPr>
        <w:pStyle w:val="a3"/>
        <w:numPr>
          <w:ilvl w:val="0"/>
          <w:numId w:val="3"/>
        </w:numPr>
      </w:pPr>
      <w:r>
        <w:t>Домашнее сочинение «Есть ли тимуровцы сейчас?»</w:t>
      </w:r>
    </w:p>
    <w:p w:rsidR="000C41AD" w:rsidRDefault="000C41AD" w:rsidP="000C41AD">
      <w:r>
        <w:t>РУССКИЙ ЯЗЫК</w:t>
      </w:r>
    </w:p>
    <w:p w:rsidR="000C41AD" w:rsidRPr="000C41AD" w:rsidRDefault="000C41AD" w:rsidP="000C41AD">
      <w:pPr>
        <w:pStyle w:val="a3"/>
        <w:numPr>
          <w:ilvl w:val="0"/>
          <w:numId w:val="4"/>
        </w:numPr>
      </w:pPr>
      <w:r>
        <w:t xml:space="preserve">Возвратное местоимение. Теория </w:t>
      </w:r>
      <w:r>
        <w:rPr>
          <w:rFonts w:cstheme="minorHAnsi"/>
        </w:rPr>
        <w:t>§124. Практика упр.654</w:t>
      </w:r>
    </w:p>
    <w:p w:rsidR="000C41AD" w:rsidRPr="000C41AD" w:rsidRDefault="000C41AD" w:rsidP="000C41AD">
      <w:pPr>
        <w:pStyle w:val="a3"/>
        <w:numPr>
          <w:ilvl w:val="0"/>
          <w:numId w:val="4"/>
        </w:numPr>
      </w:pPr>
      <w:r>
        <w:rPr>
          <w:rFonts w:cstheme="minorHAnsi"/>
        </w:rPr>
        <w:t>Вопросительное местоимение. Теория §126. Практика упр.659</w:t>
      </w:r>
    </w:p>
    <w:p w:rsidR="000C41AD" w:rsidRPr="003D1E2F" w:rsidRDefault="000C41AD" w:rsidP="000C41AD">
      <w:pPr>
        <w:pStyle w:val="a3"/>
        <w:numPr>
          <w:ilvl w:val="0"/>
          <w:numId w:val="4"/>
        </w:numPr>
      </w:pPr>
      <w:r>
        <w:rPr>
          <w:rFonts w:cstheme="minorHAnsi"/>
        </w:rPr>
        <w:t xml:space="preserve">Относительное </w:t>
      </w:r>
      <w:r w:rsidR="003D1E2F">
        <w:rPr>
          <w:rFonts w:cstheme="minorHAnsi"/>
        </w:rPr>
        <w:t>местоимение. Теория §127. Практика упр.664</w:t>
      </w:r>
    </w:p>
    <w:p w:rsidR="003D1E2F" w:rsidRPr="003D1E2F" w:rsidRDefault="003D1E2F" w:rsidP="000C41AD">
      <w:pPr>
        <w:pStyle w:val="a3"/>
        <w:numPr>
          <w:ilvl w:val="0"/>
          <w:numId w:val="4"/>
        </w:numPr>
      </w:pPr>
      <w:r>
        <w:rPr>
          <w:rFonts w:cstheme="minorHAnsi"/>
        </w:rPr>
        <w:t>Образование форм местоимений. Теория §122. Практика упр.625</w:t>
      </w:r>
    </w:p>
    <w:p w:rsidR="003D1E2F" w:rsidRPr="003D1E2F" w:rsidRDefault="003D1E2F" w:rsidP="000C41AD">
      <w:pPr>
        <w:pStyle w:val="a3"/>
        <w:numPr>
          <w:ilvl w:val="0"/>
          <w:numId w:val="4"/>
        </w:numPr>
      </w:pPr>
      <w:r>
        <w:rPr>
          <w:rFonts w:cstheme="minorHAnsi"/>
        </w:rPr>
        <w:t>Неопределенные местоимения. Теория §128. Практика упр.670</w:t>
      </w:r>
    </w:p>
    <w:p w:rsidR="003D1E2F" w:rsidRPr="003D1E2F" w:rsidRDefault="003D1E2F" w:rsidP="000C41AD">
      <w:pPr>
        <w:pStyle w:val="a3"/>
        <w:numPr>
          <w:ilvl w:val="0"/>
          <w:numId w:val="4"/>
        </w:numPr>
      </w:pPr>
      <w:r>
        <w:rPr>
          <w:rFonts w:cstheme="minorHAnsi"/>
        </w:rPr>
        <w:t>Отрицательные местоимения. Теория §129. Практика упр. 678</w:t>
      </w:r>
    </w:p>
    <w:p w:rsidR="003D1E2F" w:rsidRPr="00F33C49" w:rsidRDefault="003D1E2F" w:rsidP="000C41AD">
      <w:pPr>
        <w:pStyle w:val="a3"/>
        <w:numPr>
          <w:ilvl w:val="0"/>
          <w:numId w:val="4"/>
        </w:numPr>
      </w:pPr>
      <w:r>
        <w:rPr>
          <w:rFonts w:cstheme="minorHAnsi"/>
        </w:rPr>
        <w:t>Определительные местоимения. Теория §136. Практика упр.686</w:t>
      </w:r>
    </w:p>
    <w:p w:rsidR="00F33C49" w:rsidRDefault="00F33C49" w:rsidP="00472D54">
      <w:pPr>
        <w:spacing w:after="0" w:line="240" w:lineRule="auto"/>
      </w:pPr>
      <w:r>
        <w:t>МАТЕМАТИКА</w:t>
      </w:r>
    </w:p>
    <w:p w:rsidR="00472D54" w:rsidRDefault="00472D54" w:rsidP="00472D54">
      <w:pPr>
        <w:spacing w:after="0" w:line="240" w:lineRule="auto"/>
      </w:pPr>
      <w:r>
        <w:t>П.4.9 № 885-894</w:t>
      </w:r>
    </w:p>
    <w:p w:rsidR="00472D54" w:rsidRDefault="00472D54" w:rsidP="00472D54">
      <w:pPr>
        <w:spacing w:after="0" w:line="240" w:lineRule="auto"/>
      </w:pPr>
      <w:r>
        <w:t>П.4.10 № 896-906</w:t>
      </w:r>
    </w:p>
    <w:p w:rsidR="00472D54" w:rsidRDefault="00472D54" w:rsidP="00472D54">
      <w:pPr>
        <w:spacing w:after="0" w:line="240" w:lineRule="auto"/>
      </w:pPr>
      <w:r>
        <w:t>П.4.11 №907-914</w:t>
      </w:r>
    </w:p>
    <w:p w:rsidR="00472D54" w:rsidRDefault="00472D54" w:rsidP="00472D54">
      <w:pPr>
        <w:spacing w:after="0" w:line="240" w:lineRule="auto"/>
      </w:pPr>
      <w:r>
        <w:t>Все задания в тетрадь, правила выучить</w:t>
      </w:r>
    </w:p>
    <w:p w:rsidR="00472D54" w:rsidRDefault="00472D54" w:rsidP="00472D54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ИСТОРИЯ.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6-параграф 15 прочитать, выполнить письменно задание 4 стр. 10.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тетр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выписать определения слов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дат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:т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умен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курултай, нойон, улус, 1211,1223,"Великая Яса".</w:t>
      </w:r>
    </w:p>
    <w:p w:rsidR="00472D54" w:rsidRDefault="00472D54" w:rsidP="00472D54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ОБЩЕСТВО</w:t>
      </w:r>
      <w:r>
        <w:rPr>
          <w:rFonts w:ascii="Arial" w:hAnsi="Arial" w:cs="Arial"/>
          <w:color w:val="000000"/>
          <w:sz w:val="23"/>
          <w:szCs w:val="23"/>
        </w:rPr>
        <w:br/>
        <w:t xml:space="preserve">6-выучить параграф 28 и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тетр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для ВПР выполнить задание “При</w:t>
      </w:r>
      <w:r>
        <w:rPr>
          <w:rFonts w:ascii="Arial" w:hAnsi="Arial" w:cs="Arial"/>
          <w:color w:val="000000"/>
          <w:sz w:val="23"/>
          <w:szCs w:val="23"/>
        </w:rPr>
        <w:softHyphen/>
        <w:t>вле</w:t>
      </w:r>
      <w:r>
        <w:rPr>
          <w:rFonts w:ascii="Arial" w:hAnsi="Arial" w:cs="Arial"/>
          <w:color w:val="000000"/>
          <w:sz w:val="23"/>
          <w:szCs w:val="23"/>
        </w:rPr>
        <w:softHyphen/>
        <w:t>кая об</w:t>
      </w:r>
      <w:r>
        <w:rPr>
          <w:rFonts w:ascii="Arial" w:hAnsi="Arial" w:cs="Arial"/>
          <w:color w:val="000000"/>
          <w:sz w:val="23"/>
          <w:szCs w:val="23"/>
        </w:rPr>
        <w:softHyphen/>
        <w:t>ще</w:t>
      </w:r>
      <w:r>
        <w:rPr>
          <w:rFonts w:ascii="Arial" w:hAnsi="Arial" w:cs="Arial"/>
          <w:color w:val="000000"/>
          <w:sz w:val="23"/>
          <w:szCs w:val="23"/>
        </w:rPr>
        <w:softHyphen/>
        <w:t>ство</w:t>
      </w:r>
      <w:r>
        <w:rPr>
          <w:rFonts w:ascii="Arial" w:hAnsi="Arial" w:cs="Arial"/>
          <w:color w:val="000000"/>
          <w:sz w:val="23"/>
          <w:szCs w:val="23"/>
        </w:rPr>
        <w:softHyphen/>
        <w:t>вед</w:t>
      </w:r>
      <w:r>
        <w:rPr>
          <w:rFonts w:ascii="Arial" w:hAnsi="Arial" w:cs="Arial"/>
          <w:color w:val="000000"/>
          <w:sz w:val="23"/>
          <w:szCs w:val="23"/>
        </w:rPr>
        <w:softHyphen/>
        <w:t>че</w:t>
      </w:r>
      <w:r>
        <w:rPr>
          <w:rFonts w:ascii="Arial" w:hAnsi="Arial" w:cs="Arial"/>
          <w:color w:val="000000"/>
          <w:sz w:val="23"/>
          <w:szCs w:val="23"/>
        </w:rPr>
        <w:softHyphen/>
        <w:t>ские зна</w:t>
      </w:r>
      <w:r>
        <w:rPr>
          <w:rFonts w:ascii="Arial" w:hAnsi="Arial" w:cs="Arial"/>
          <w:color w:val="000000"/>
          <w:sz w:val="23"/>
          <w:szCs w:val="23"/>
        </w:rPr>
        <w:softHyphen/>
        <w:t>ния, со</w:t>
      </w:r>
      <w:r>
        <w:rPr>
          <w:rFonts w:ascii="Arial" w:hAnsi="Arial" w:cs="Arial"/>
          <w:color w:val="000000"/>
          <w:sz w:val="23"/>
          <w:szCs w:val="23"/>
        </w:rPr>
        <w:softHyphen/>
        <w:t>ставь</w:t>
      </w:r>
      <w:r>
        <w:rPr>
          <w:rFonts w:ascii="Arial" w:hAnsi="Arial" w:cs="Arial"/>
          <w:color w:val="000000"/>
          <w:sz w:val="23"/>
          <w:szCs w:val="23"/>
        </w:rPr>
        <w:softHyphen/>
        <w:t>те крат</w:t>
      </w:r>
      <w:r>
        <w:rPr>
          <w:rFonts w:ascii="Arial" w:hAnsi="Arial" w:cs="Arial"/>
          <w:color w:val="000000"/>
          <w:sz w:val="23"/>
          <w:szCs w:val="23"/>
        </w:rPr>
        <w:softHyphen/>
        <w:t>кое (из 5–7 пред</w:t>
      </w:r>
      <w:r>
        <w:rPr>
          <w:rFonts w:ascii="Arial" w:hAnsi="Arial" w:cs="Arial"/>
          <w:color w:val="000000"/>
          <w:sz w:val="23"/>
          <w:szCs w:val="23"/>
        </w:rPr>
        <w:softHyphen/>
        <w:t>ло</w:t>
      </w:r>
      <w:r>
        <w:rPr>
          <w:rFonts w:ascii="Arial" w:hAnsi="Arial" w:cs="Arial"/>
          <w:color w:val="000000"/>
          <w:sz w:val="23"/>
          <w:szCs w:val="23"/>
        </w:rPr>
        <w:softHyphen/>
        <w:t>же</w:t>
      </w:r>
      <w:r>
        <w:rPr>
          <w:rFonts w:ascii="Arial" w:hAnsi="Arial" w:cs="Arial"/>
          <w:color w:val="000000"/>
          <w:sz w:val="23"/>
          <w:szCs w:val="23"/>
        </w:rPr>
        <w:softHyphen/>
        <w:t>ний) со</w:t>
      </w:r>
      <w:r>
        <w:rPr>
          <w:rFonts w:ascii="Arial" w:hAnsi="Arial" w:cs="Arial"/>
          <w:color w:val="000000"/>
          <w:sz w:val="23"/>
          <w:szCs w:val="23"/>
        </w:rPr>
        <w:softHyphen/>
        <w:t>об</w:t>
      </w:r>
      <w:r>
        <w:rPr>
          <w:rFonts w:ascii="Arial" w:hAnsi="Arial" w:cs="Arial"/>
          <w:color w:val="000000"/>
          <w:sz w:val="23"/>
          <w:szCs w:val="23"/>
        </w:rPr>
        <w:softHyphen/>
        <w:t>ще</w:t>
      </w:r>
      <w:r>
        <w:rPr>
          <w:rFonts w:ascii="Arial" w:hAnsi="Arial" w:cs="Arial"/>
          <w:color w:val="000000"/>
          <w:sz w:val="23"/>
          <w:szCs w:val="23"/>
        </w:rPr>
        <w:softHyphen/>
        <w:t>ние о нашей стра</w:t>
      </w:r>
      <w:r>
        <w:rPr>
          <w:rFonts w:ascii="Arial" w:hAnsi="Arial" w:cs="Arial"/>
          <w:color w:val="000000"/>
          <w:sz w:val="23"/>
          <w:szCs w:val="23"/>
        </w:rPr>
        <w:softHyphen/>
        <w:t>не, ис</w:t>
      </w:r>
      <w:r>
        <w:rPr>
          <w:rFonts w:ascii="Arial" w:hAnsi="Arial" w:cs="Arial"/>
          <w:color w:val="000000"/>
          <w:sz w:val="23"/>
          <w:szCs w:val="23"/>
        </w:rPr>
        <w:softHyphen/>
        <w:t>поль</w:t>
      </w:r>
      <w:r>
        <w:rPr>
          <w:rFonts w:ascii="Arial" w:hAnsi="Arial" w:cs="Arial"/>
          <w:color w:val="000000"/>
          <w:sz w:val="23"/>
          <w:szCs w:val="23"/>
        </w:rPr>
        <w:softHyphen/>
        <w:t>зуя все при</w:t>
      </w:r>
      <w:r>
        <w:rPr>
          <w:rFonts w:ascii="Arial" w:hAnsi="Arial" w:cs="Arial"/>
          <w:color w:val="000000"/>
          <w:sz w:val="23"/>
          <w:szCs w:val="23"/>
        </w:rPr>
        <w:softHyphen/>
        <w:t>ведённые ниже по</w:t>
      </w:r>
      <w:r>
        <w:rPr>
          <w:rFonts w:ascii="Arial" w:hAnsi="Arial" w:cs="Arial"/>
          <w:color w:val="000000"/>
          <w:sz w:val="23"/>
          <w:szCs w:val="23"/>
        </w:rPr>
        <w:softHyphen/>
        <w:t>ня</w:t>
      </w:r>
      <w:r>
        <w:rPr>
          <w:rFonts w:ascii="Arial" w:hAnsi="Arial" w:cs="Arial"/>
          <w:color w:val="000000"/>
          <w:sz w:val="23"/>
          <w:szCs w:val="23"/>
        </w:rPr>
        <w:softHyphen/>
        <w:t>тия:</w:t>
      </w:r>
      <w:r>
        <w:rPr>
          <w:rFonts w:ascii="Arial" w:hAnsi="Arial" w:cs="Arial"/>
          <w:color w:val="000000"/>
          <w:sz w:val="23"/>
          <w:szCs w:val="23"/>
        </w:rPr>
        <w:br/>
        <w:t>Рос</w:t>
      </w:r>
      <w:r>
        <w:rPr>
          <w:rFonts w:ascii="Arial" w:hAnsi="Arial" w:cs="Arial"/>
          <w:color w:val="000000"/>
          <w:sz w:val="23"/>
          <w:szCs w:val="23"/>
        </w:rPr>
        <w:softHyphen/>
        <w:t>сий</w:t>
      </w:r>
      <w:r>
        <w:rPr>
          <w:rFonts w:ascii="Arial" w:hAnsi="Arial" w:cs="Arial"/>
          <w:color w:val="000000"/>
          <w:sz w:val="23"/>
          <w:szCs w:val="23"/>
        </w:rPr>
        <w:softHyphen/>
        <w:t>ская Фе</w:t>
      </w:r>
      <w:r>
        <w:rPr>
          <w:rFonts w:ascii="Arial" w:hAnsi="Arial" w:cs="Arial"/>
          <w:color w:val="000000"/>
          <w:sz w:val="23"/>
          <w:szCs w:val="23"/>
        </w:rPr>
        <w:softHyphen/>
        <w:t>де</w:t>
      </w:r>
      <w:r>
        <w:rPr>
          <w:rFonts w:ascii="Arial" w:hAnsi="Arial" w:cs="Arial"/>
          <w:color w:val="000000"/>
          <w:sz w:val="23"/>
          <w:szCs w:val="23"/>
        </w:rPr>
        <w:softHyphen/>
        <w:t>ра</w:t>
      </w:r>
      <w:r>
        <w:rPr>
          <w:rFonts w:ascii="Arial" w:hAnsi="Arial" w:cs="Arial"/>
          <w:color w:val="000000"/>
          <w:sz w:val="23"/>
          <w:szCs w:val="23"/>
        </w:rPr>
        <w:softHyphen/>
        <w:t>ция, Кон</w:t>
      </w:r>
      <w:r>
        <w:rPr>
          <w:rFonts w:ascii="Arial" w:hAnsi="Arial" w:cs="Arial"/>
          <w:color w:val="000000"/>
          <w:sz w:val="23"/>
          <w:szCs w:val="23"/>
        </w:rPr>
        <w:softHyphen/>
        <w:t>сти</w:t>
      </w:r>
      <w:r>
        <w:rPr>
          <w:rFonts w:ascii="Arial" w:hAnsi="Arial" w:cs="Arial"/>
          <w:color w:val="000000"/>
          <w:sz w:val="23"/>
          <w:szCs w:val="23"/>
        </w:rPr>
        <w:softHyphen/>
        <w:t>ту</w:t>
      </w:r>
      <w:r>
        <w:rPr>
          <w:rFonts w:ascii="Arial" w:hAnsi="Arial" w:cs="Arial"/>
          <w:color w:val="000000"/>
          <w:sz w:val="23"/>
          <w:szCs w:val="23"/>
        </w:rPr>
        <w:softHyphen/>
        <w:t>ция РФ, Пре</w:t>
      </w:r>
      <w:r>
        <w:rPr>
          <w:rFonts w:ascii="Arial" w:hAnsi="Arial" w:cs="Arial"/>
          <w:color w:val="000000"/>
          <w:sz w:val="23"/>
          <w:szCs w:val="23"/>
        </w:rPr>
        <w:softHyphen/>
        <w:t>зи</w:t>
      </w:r>
      <w:r>
        <w:rPr>
          <w:rFonts w:ascii="Arial" w:hAnsi="Arial" w:cs="Arial"/>
          <w:color w:val="000000"/>
          <w:sz w:val="23"/>
          <w:szCs w:val="23"/>
        </w:rPr>
        <w:softHyphen/>
        <w:t>дент РФ, ис</w:t>
      </w:r>
      <w:r>
        <w:rPr>
          <w:rFonts w:ascii="Arial" w:hAnsi="Arial" w:cs="Arial"/>
          <w:color w:val="000000"/>
          <w:sz w:val="23"/>
          <w:szCs w:val="23"/>
        </w:rPr>
        <w:softHyphen/>
        <w:t>пол</w:t>
      </w:r>
      <w:r>
        <w:rPr>
          <w:rFonts w:ascii="Arial" w:hAnsi="Arial" w:cs="Arial"/>
          <w:color w:val="000000"/>
          <w:sz w:val="23"/>
          <w:szCs w:val="23"/>
        </w:rPr>
        <w:softHyphen/>
        <w:t>ни</w:t>
      </w:r>
      <w:r>
        <w:rPr>
          <w:rFonts w:ascii="Arial" w:hAnsi="Arial" w:cs="Arial"/>
          <w:color w:val="000000"/>
          <w:sz w:val="23"/>
          <w:szCs w:val="23"/>
        </w:rPr>
        <w:softHyphen/>
        <w:t>тель</w:t>
      </w:r>
      <w:r>
        <w:rPr>
          <w:rFonts w:ascii="Arial" w:hAnsi="Arial" w:cs="Arial"/>
          <w:color w:val="000000"/>
          <w:sz w:val="23"/>
          <w:szCs w:val="23"/>
        </w:rPr>
        <w:softHyphen/>
        <w:t>ная власть, за</w:t>
      </w:r>
      <w:r>
        <w:rPr>
          <w:rFonts w:ascii="Arial" w:hAnsi="Arial" w:cs="Arial"/>
          <w:color w:val="000000"/>
          <w:sz w:val="23"/>
          <w:szCs w:val="23"/>
        </w:rPr>
        <w:softHyphen/>
        <w:t>ко</w:t>
      </w:r>
      <w:r>
        <w:rPr>
          <w:rFonts w:ascii="Arial" w:hAnsi="Arial" w:cs="Arial"/>
          <w:color w:val="000000"/>
          <w:sz w:val="23"/>
          <w:szCs w:val="23"/>
        </w:rPr>
        <w:softHyphen/>
        <w:t>но</w:t>
      </w:r>
      <w:r>
        <w:rPr>
          <w:rFonts w:ascii="Arial" w:hAnsi="Arial" w:cs="Arial"/>
          <w:color w:val="000000"/>
          <w:sz w:val="23"/>
          <w:szCs w:val="23"/>
        </w:rPr>
        <w:softHyphen/>
        <w:t>да</w:t>
      </w:r>
      <w:r>
        <w:rPr>
          <w:rFonts w:ascii="Arial" w:hAnsi="Arial" w:cs="Arial"/>
          <w:color w:val="000000"/>
          <w:sz w:val="23"/>
          <w:szCs w:val="23"/>
        </w:rPr>
        <w:softHyphen/>
        <w:t>тель</w:t>
      </w:r>
      <w:r>
        <w:rPr>
          <w:rFonts w:ascii="Arial" w:hAnsi="Arial" w:cs="Arial"/>
          <w:color w:val="000000"/>
          <w:sz w:val="23"/>
          <w:szCs w:val="23"/>
        </w:rPr>
        <w:softHyphen/>
        <w:t>ная власть, го</w:t>
      </w:r>
      <w:r>
        <w:rPr>
          <w:rFonts w:ascii="Arial" w:hAnsi="Arial" w:cs="Arial"/>
          <w:color w:val="000000"/>
          <w:sz w:val="23"/>
          <w:szCs w:val="23"/>
        </w:rPr>
        <w:softHyphen/>
        <w:t>су</w:t>
      </w:r>
      <w:r>
        <w:rPr>
          <w:rFonts w:ascii="Arial" w:hAnsi="Arial" w:cs="Arial"/>
          <w:color w:val="000000"/>
          <w:sz w:val="23"/>
          <w:szCs w:val="23"/>
        </w:rPr>
        <w:softHyphen/>
        <w:t>дар</w:t>
      </w:r>
      <w:r>
        <w:rPr>
          <w:rFonts w:ascii="Arial" w:hAnsi="Arial" w:cs="Arial"/>
          <w:color w:val="000000"/>
          <w:sz w:val="23"/>
          <w:szCs w:val="23"/>
        </w:rPr>
        <w:softHyphen/>
        <w:t>ствен</w:t>
      </w:r>
      <w:r>
        <w:rPr>
          <w:rFonts w:ascii="Arial" w:hAnsi="Arial" w:cs="Arial"/>
          <w:color w:val="000000"/>
          <w:sz w:val="23"/>
          <w:szCs w:val="23"/>
        </w:rPr>
        <w:softHyphen/>
        <w:t>ные сим</w:t>
      </w:r>
      <w:r>
        <w:rPr>
          <w:rFonts w:ascii="Arial" w:hAnsi="Arial" w:cs="Arial"/>
          <w:color w:val="000000"/>
          <w:sz w:val="23"/>
          <w:szCs w:val="23"/>
        </w:rPr>
        <w:softHyphen/>
        <w:t>во</w:t>
      </w:r>
      <w:r>
        <w:rPr>
          <w:rFonts w:ascii="Arial" w:hAnsi="Arial" w:cs="Arial"/>
          <w:color w:val="000000"/>
          <w:sz w:val="23"/>
          <w:szCs w:val="23"/>
        </w:rPr>
        <w:softHyphen/>
        <w:t>лы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.“</w:t>
      </w:r>
      <w:proofErr w:type="gramEnd"/>
    </w:p>
    <w:p w:rsidR="00F33C49" w:rsidRDefault="00F33C49" w:rsidP="00F33C49"/>
    <w:sectPr w:rsidR="00F33C49" w:rsidSect="00E0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43B"/>
    <w:multiLevelType w:val="hybridMultilevel"/>
    <w:tmpl w:val="2602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2729"/>
    <w:multiLevelType w:val="hybridMultilevel"/>
    <w:tmpl w:val="F810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A36D7"/>
    <w:multiLevelType w:val="hybridMultilevel"/>
    <w:tmpl w:val="A544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E1A43"/>
    <w:multiLevelType w:val="hybridMultilevel"/>
    <w:tmpl w:val="4D3C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DAA"/>
    <w:rsid w:val="000C41AD"/>
    <w:rsid w:val="001A632C"/>
    <w:rsid w:val="00216DAA"/>
    <w:rsid w:val="00262B80"/>
    <w:rsid w:val="002D672F"/>
    <w:rsid w:val="003D1E2F"/>
    <w:rsid w:val="00472139"/>
    <w:rsid w:val="00472D54"/>
    <w:rsid w:val="00680372"/>
    <w:rsid w:val="00E02D8C"/>
    <w:rsid w:val="00F3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2020-04-06T19:45:00Z</dcterms:created>
  <dcterms:modified xsi:type="dcterms:W3CDTF">2020-04-07T18:12:00Z</dcterms:modified>
</cp:coreProperties>
</file>